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50" w:rsidRPr="00AA7850" w:rsidRDefault="00AA7850" w:rsidP="00AA7850">
      <w:pPr>
        <w:jc w:val="center"/>
        <w:rPr>
          <w:rFonts w:ascii="Times New Roman" w:hAnsi="Times New Roman"/>
          <w:b/>
          <w:sz w:val="28"/>
          <w:szCs w:val="28"/>
        </w:rPr>
      </w:pPr>
      <w:r w:rsidRPr="00AA7850">
        <w:rPr>
          <w:rFonts w:ascii="Times New Roman" w:hAnsi="Times New Roman"/>
          <w:b/>
          <w:sz w:val="28"/>
          <w:szCs w:val="28"/>
        </w:rPr>
        <w:t>SELÇUK ÜNİVERSİTESİ</w:t>
      </w:r>
    </w:p>
    <w:p w:rsidR="00AA7850" w:rsidRPr="00AA7850" w:rsidRDefault="00AA7850" w:rsidP="00AA7850">
      <w:pPr>
        <w:jc w:val="center"/>
        <w:rPr>
          <w:rFonts w:ascii="Times New Roman" w:hAnsi="Times New Roman"/>
          <w:b/>
          <w:sz w:val="28"/>
          <w:szCs w:val="28"/>
        </w:rPr>
      </w:pPr>
      <w:r w:rsidRPr="00AA7850">
        <w:rPr>
          <w:rFonts w:ascii="Times New Roman" w:hAnsi="Times New Roman"/>
          <w:b/>
          <w:sz w:val="28"/>
          <w:szCs w:val="28"/>
        </w:rPr>
        <w:t>SARAYÖNÜ MESLEK YÜKSEKOKULU</w:t>
      </w:r>
    </w:p>
    <w:p w:rsidR="00AA7850" w:rsidRDefault="00AA7850" w:rsidP="00AA7850">
      <w:pPr>
        <w:jc w:val="center"/>
        <w:rPr>
          <w:rFonts w:ascii="Times New Roman" w:hAnsi="Times New Roman"/>
          <w:b/>
          <w:sz w:val="28"/>
          <w:szCs w:val="28"/>
        </w:rPr>
      </w:pPr>
      <w:r w:rsidRPr="00AA7850">
        <w:rPr>
          <w:rFonts w:ascii="Times New Roman" w:hAnsi="Times New Roman"/>
          <w:b/>
          <w:sz w:val="28"/>
          <w:szCs w:val="28"/>
        </w:rPr>
        <w:t>ETKİNLİK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543"/>
      </w:tblGrid>
      <w:tr w:rsidR="00AA7850" w:rsidTr="00AA7850">
        <w:trPr>
          <w:trHeight w:val="998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Etkinlik Adı</w:t>
            </w:r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850" w:rsidTr="00AA7850">
        <w:trPr>
          <w:trHeight w:val="998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Etkinlik Tarihi</w:t>
            </w:r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850" w:rsidTr="00AA7850">
        <w:trPr>
          <w:trHeight w:val="998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Yeri</w:t>
            </w:r>
          </w:p>
        </w:tc>
        <w:tc>
          <w:tcPr>
            <w:tcW w:w="5543" w:type="dxa"/>
          </w:tcPr>
          <w:p w:rsidR="00AA7850" w:rsidRPr="00AA7850" w:rsidRDefault="00AA7850" w:rsidP="00AA7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850" w:rsidTr="00AA7850">
        <w:trPr>
          <w:trHeight w:val="1045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Etkinliğe Katılacak Kişilerin İsim ve Kurum Bilgileri</w:t>
            </w:r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907" w:rsidRDefault="00C60907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907" w:rsidRDefault="00C60907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907" w:rsidRDefault="00C60907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850" w:rsidTr="00AA7850">
        <w:trPr>
          <w:trHeight w:val="998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Etkinliğin Türü</w:t>
            </w:r>
          </w:p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(Seminer, Uygulama vb.)</w:t>
            </w:r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850" w:rsidTr="00AA7850">
        <w:trPr>
          <w:trHeight w:val="998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Etkinlik katılımcılarından herhangi bir ücret talep ediliyor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mu ?</w:t>
            </w:r>
            <w:proofErr w:type="gramEnd"/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850" w:rsidTr="00AA7850">
        <w:trPr>
          <w:trHeight w:val="998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Etkinlik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için herhangi bir maddi destek alındı </w:t>
            </w:r>
            <w:r w:rsidR="00F04D7B">
              <w:rPr>
                <w:rFonts w:ascii="Times New Roman" w:hAnsi="Times New Roman"/>
                <w:b/>
                <w:sz w:val="28"/>
                <w:szCs w:val="28"/>
              </w:rPr>
              <w:t>mı?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850" w:rsidTr="00AA7850">
        <w:trPr>
          <w:trHeight w:val="998"/>
        </w:trPr>
        <w:tc>
          <w:tcPr>
            <w:tcW w:w="3397" w:type="dxa"/>
          </w:tcPr>
          <w:p w:rsidR="00AA7850" w:rsidRDefault="00F04D7B" w:rsidP="00F04D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Etkinlik Hangi Bölüm Öğrencileri İçin Düzenleniyor</w:t>
            </w:r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4D7B" w:rsidTr="00AA7850">
        <w:trPr>
          <w:trHeight w:val="998"/>
        </w:trPr>
        <w:tc>
          <w:tcPr>
            <w:tcW w:w="3397" w:type="dxa"/>
          </w:tcPr>
          <w:p w:rsidR="00F04D7B" w:rsidRDefault="005960BA" w:rsidP="00F04D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Etkinlik için İdareden talep edilen Ekipman vb. var mıdır?</w:t>
            </w:r>
          </w:p>
        </w:tc>
        <w:tc>
          <w:tcPr>
            <w:tcW w:w="5543" w:type="dxa"/>
          </w:tcPr>
          <w:p w:rsidR="00F04D7B" w:rsidRDefault="00F04D7B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850" w:rsidTr="00AA7850">
        <w:trPr>
          <w:trHeight w:val="998"/>
        </w:trPr>
        <w:tc>
          <w:tcPr>
            <w:tcW w:w="3397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Etkinlik Sorumlu Öğretim Elemanı</w:t>
            </w:r>
          </w:p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Unvan - Ad/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Soyad</w:t>
            </w:r>
            <w:proofErr w:type="spellEnd"/>
          </w:p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İmza</w:t>
            </w:r>
          </w:p>
        </w:tc>
        <w:tc>
          <w:tcPr>
            <w:tcW w:w="5543" w:type="dxa"/>
          </w:tcPr>
          <w:p w:rsidR="00AA7850" w:rsidRDefault="00AA7850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4D7B" w:rsidTr="00AA7850">
        <w:trPr>
          <w:trHeight w:val="998"/>
        </w:trPr>
        <w:tc>
          <w:tcPr>
            <w:tcW w:w="3397" w:type="dxa"/>
          </w:tcPr>
          <w:p w:rsidR="00F04D7B" w:rsidRDefault="00F04D7B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İlgili Bölüm Başkanı </w:t>
            </w:r>
          </w:p>
          <w:p w:rsidR="00F04D7B" w:rsidRDefault="00F04D7B" w:rsidP="00F04D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Unvan - Ad/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Soyad</w:t>
            </w:r>
            <w:proofErr w:type="spellEnd"/>
          </w:p>
          <w:p w:rsidR="00F04D7B" w:rsidRDefault="00F04D7B" w:rsidP="00F04D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İmza</w:t>
            </w:r>
          </w:p>
        </w:tc>
        <w:tc>
          <w:tcPr>
            <w:tcW w:w="5543" w:type="dxa"/>
          </w:tcPr>
          <w:p w:rsidR="00F04D7B" w:rsidRDefault="00F04D7B" w:rsidP="00AA7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60BA" w:rsidRPr="005960BA" w:rsidRDefault="005960BA" w:rsidP="005960B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ÖNEMLİ</w:t>
      </w:r>
      <w:bookmarkStart w:id="0" w:name="_GoBack"/>
      <w:bookmarkEnd w:id="0"/>
      <w:r w:rsidRPr="005960BA">
        <w:rPr>
          <w:rFonts w:ascii="Times New Roman" w:hAnsi="Times New Roman"/>
          <w:b/>
          <w:sz w:val="20"/>
          <w:szCs w:val="20"/>
        </w:rPr>
        <w:t>:</w:t>
      </w:r>
      <w:r w:rsidRPr="005960BA">
        <w:rPr>
          <w:rFonts w:ascii="Times New Roman" w:hAnsi="Times New Roman"/>
          <w:sz w:val="20"/>
          <w:szCs w:val="20"/>
        </w:rPr>
        <w:t xml:space="preserve"> Etkinliklere ilişkin taleplerin, etkinliğin başlangıç tarihinden en az 15 gün önce Sarayönü Meslek Yüksek Okulu Müdürlüğüne bu form aracılığıyla bildirilmesi gerekmektedir.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60BA">
        <w:rPr>
          <w:rFonts w:ascii="Times New Roman" w:hAnsi="Times New Roman"/>
          <w:sz w:val="20"/>
          <w:szCs w:val="20"/>
        </w:rPr>
        <w:t>Etkinliğe ilişkin görsel tasarımdaki metin ve içerik sorumluluğu talepte bulunan birime aittir.</w:t>
      </w:r>
    </w:p>
    <w:sectPr w:rsidR="005960BA" w:rsidRPr="0059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9"/>
    <w:rsid w:val="000B3380"/>
    <w:rsid w:val="005960BA"/>
    <w:rsid w:val="00AA7850"/>
    <w:rsid w:val="00C36279"/>
    <w:rsid w:val="00C60907"/>
    <w:rsid w:val="00D06EE9"/>
    <w:rsid w:val="00F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BB2A"/>
  <w15:chartTrackingRefBased/>
  <w15:docId w15:val="{D95B52BD-A044-4F81-8FD0-D5B0B49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85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2025-03-05T12:41:00Z</dcterms:created>
  <dcterms:modified xsi:type="dcterms:W3CDTF">2025-03-05T12:55:00Z</dcterms:modified>
</cp:coreProperties>
</file>