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27A8" w14:textId="4D25D0DF" w:rsidR="00072A37" w:rsidRPr="00EB1570" w:rsidRDefault="00704A0F" w:rsidP="00072A37">
      <w:pPr>
        <w:spacing w:after="0" w:line="240" w:lineRule="auto"/>
        <w:jc w:val="center"/>
      </w:pPr>
      <w:r w:rsidRPr="000600D8">
        <w:rPr>
          <w:noProof/>
          <w:sz w:val="20"/>
          <w:szCs w:val="20"/>
        </w:rPr>
        <w:drawing>
          <wp:inline distT="0" distB="0" distL="0" distR="0" wp14:anchorId="52CB143C" wp14:editId="72938CAB">
            <wp:extent cx="2866803" cy="2207173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41" cy="22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CEDC7" w14:textId="5372E8DA" w:rsidR="00704A0F" w:rsidRPr="00EB1570" w:rsidRDefault="00704A0F" w:rsidP="00072A37">
      <w:pPr>
        <w:spacing w:after="0" w:line="240" w:lineRule="auto"/>
        <w:jc w:val="center"/>
      </w:pPr>
    </w:p>
    <w:p w14:paraId="1ECFAF73" w14:textId="77777777" w:rsidR="00072A37" w:rsidRPr="00EB1570" w:rsidRDefault="00072A37" w:rsidP="00072A37">
      <w:pPr>
        <w:spacing w:after="0" w:line="240" w:lineRule="auto"/>
        <w:jc w:val="center"/>
      </w:pPr>
    </w:p>
    <w:p w14:paraId="065484D8" w14:textId="77777777" w:rsidR="00704A0F" w:rsidRDefault="00704A0F" w:rsidP="00704A0F">
      <w:pPr>
        <w:spacing w:after="0" w:line="240" w:lineRule="auto"/>
        <w:jc w:val="center"/>
        <w:rPr>
          <w:rFonts w:ascii="inherit" w:eastAsia="Times New Roman" w:hAnsi="inherit" w:cs="Courier New"/>
          <w:b/>
          <w:sz w:val="36"/>
          <w:szCs w:val="36"/>
          <w:lang w:val="en" w:eastAsia="tr-TR"/>
        </w:rPr>
      </w:pPr>
      <w:r>
        <w:rPr>
          <w:rFonts w:ascii="inherit" w:eastAsia="Times New Roman" w:hAnsi="inherit" w:cs="Courier New"/>
          <w:b/>
          <w:sz w:val="36"/>
          <w:szCs w:val="36"/>
          <w:lang w:val="en" w:eastAsia="tr-TR"/>
        </w:rPr>
        <w:t>T.C.</w:t>
      </w:r>
    </w:p>
    <w:p w14:paraId="79B2393E" w14:textId="1F9A87B2" w:rsidR="00704A0F" w:rsidRPr="00704A0F" w:rsidRDefault="00704A0F" w:rsidP="00704A0F">
      <w:pPr>
        <w:spacing w:after="0" w:line="240" w:lineRule="auto"/>
        <w:jc w:val="center"/>
        <w:rPr>
          <w:rFonts w:ascii="inherit" w:eastAsia="Times New Roman" w:hAnsi="inherit" w:cs="Courier New"/>
          <w:b/>
          <w:sz w:val="36"/>
          <w:szCs w:val="36"/>
          <w:lang w:val="en" w:eastAsia="tr-TR"/>
        </w:rPr>
      </w:pPr>
      <w:r w:rsidRPr="00704A0F">
        <w:rPr>
          <w:rFonts w:ascii="inherit" w:eastAsia="Times New Roman" w:hAnsi="inherit" w:cs="Courier New"/>
          <w:b/>
          <w:sz w:val="36"/>
          <w:szCs w:val="36"/>
          <w:lang w:val="en" w:eastAsia="tr-TR"/>
        </w:rPr>
        <w:t>SELÇUK ÜNİVERSİTESİ</w:t>
      </w:r>
    </w:p>
    <w:p w14:paraId="454AF277" w14:textId="77777777" w:rsidR="00704A0F" w:rsidRPr="00704A0F" w:rsidRDefault="00704A0F" w:rsidP="00704A0F">
      <w:pPr>
        <w:spacing w:after="0" w:line="240" w:lineRule="auto"/>
        <w:jc w:val="center"/>
        <w:rPr>
          <w:rFonts w:ascii="inherit" w:eastAsia="Times New Roman" w:hAnsi="inherit" w:cs="Courier New"/>
          <w:b/>
          <w:sz w:val="36"/>
          <w:szCs w:val="36"/>
          <w:lang w:val="en" w:eastAsia="tr-TR"/>
        </w:rPr>
      </w:pPr>
      <w:r w:rsidRPr="00704A0F">
        <w:rPr>
          <w:rFonts w:ascii="inherit" w:eastAsia="Times New Roman" w:hAnsi="inherit" w:cs="Courier New"/>
          <w:b/>
          <w:sz w:val="36"/>
          <w:szCs w:val="36"/>
          <w:lang w:val="en" w:eastAsia="tr-TR"/>
        </w:rPr>
        <w:t xml:space="preserve">TEKNOLOJİ FAKÜLTESİ </w:t>
      </w:r>
    </w:p>
    <w:p w14:paraId="6E7893D8" w14:textId="6B2C686D" w:rsidR="00072A37" w:rsidRPr="00704A0F" w:rsidRDefault="00704A0F" w:rsidP="00704A0F">
      <w:pPr>
        <w:spacing w:after="0" w:line="240" w:lineRule="auto"/>
        <w:jc w:val="center"/>
        <w:rPr>
          <w:rFonts w:ascii="inherit" w:eastAsia="Times New Roman" w:hAnsi="inherit" w:cs="Courier New"/>
          <w:b/>
          <w:sz w:val="36"/>
          <w:szCs w:val="36"/>
          <w:lang w:val="en" w:eastAsia="tr-TR"/>
        </w:rPr>
      </w:pPr>
      <w:r w:rsidRPr="00704A0F">
        <w:rPr>
          <w:rFonts w:ascii="inherit" w:eastAsia="Times New Roman" w:hAnsi="inherit" w:cs="Courier New"/>
          <w:b/>
          <w:sz w:val="36"/>
          <w:szCs w:val="36"/>
          <w:lang w:val="en" w:eastAsia="tr-TR"/>
        </w:rPr>
        <w:t>METALURJİ VE MALZEME MÜHENDİSLİĞİ BÖLÜMÜ</w:t>
      </w:r>
    </w:p>
    <w:p w14:paraId="22CCC9DF" w14:textId="77777777" w:rsidR="00072A37" w:rsidRPr="00DA69E9" w:rsidRDefault="00072A37" w:rsidP="00072A37">
      <w:pPr>
        <w:spacing w:after="0" w:line="240" w:lineRule="auto"/>
        <w:jc w:val="center"/>
        <w:rPr>
          <w:rFonts w:ascii="inherit" w:hAnsi="inherit"/>
          <w:b/>
          <w:sz w:val="28"/>
          <w:szCs w:val="28"/>
          <w:lang w:val="en"/>
        </w:rPr>
      </w:pPr>
    </w:p>
    <w:p w14:paraId="256921FE" w14:textId="77777777"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4D49C6AB" w14:textId="77777777"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22576D35" w14:textId="77777777"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0F0550FD" w14:textId="77777777"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5A00BF5E" w14:textId="21AF0A52"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532BB4D8" w14:textId="77777777" w:rsidR="00704A0F" w:rsidRDefault="00704A0F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69BA6199" w14:textId="77777777"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14:paraId="2E3F0C5D" w14:textId="77777777"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  <w:r w:rsidRPr="00EB1570">
        <w:rPr>
          <w:b/>
          <w:sz w:val="28"/>
          <w:szCs w:val="28"/>
        </w:rPr>
        <w:t>“İŞLETMEDE MESLEKİ EĞİTİM” UYGULAMA DOSYASI</w:t>
      </w:r>
    </w:p>
    <w:p w14:paraId="43CA2733" w14:textId="77777777" w:rsidR="00072A37" w:rsidRPr="00EB1570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3D4E9A15" w14:textId="77777777" w:rsidR="00072A37" w:rsidRPr="00EB1570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0B79E735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5EA78BFB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5CB21112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3645C72A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2DF6781E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636AD2EA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142A47CF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351179C9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7A79E696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31900F24" w14:textId="77777777"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14:paraId="7EA19B49" w14:textId="35F3AF9A"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  <w:r w:rsidRPr="00EB157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..  /</w:t>
      </w:r>
      <w:r w:rsidRPr="00EB1570">
        <w:rPr>
          <w:b/>
          <w:sz w:val="28"/>
          <w:szCs w:val="28"/>
        </w:rPr>
        <w:t xml:space="preserve"> </w:t>
      </w:r>
      <w:r w:rsidR="00704A0F">
        <w:rPr>
          <w:b/>
          <w:sz w:val="28"/>
          <w:szCs w:val="28"/>
        </w:rPr>
        <w:t>KONYA</w:t>
      </w:r>
    </w:p>
    <w:p w14:paraId="6167D267" w14:textId="77777777" w:rsidR="00072A37" w:rsidRDefault="00072A37" w:rsidP="00704A0F">
      <w:pPr>
        <w:spacing w:after="0" w:line="240" w:lineRule="auto"/>
        <w:rPr>
          <w:b/>
          <w:sz w:val="28"/>
          <w:szCs w:val="28"/>
        </w:rPr>
      </w:pPr>
    </w:p>
    <w:p w14:paraId="66FFAFF4" w14:textId="77777777" w:rsid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b/>
          <w:spacing w:val="-2"/>
        </w:rPr>
      </w:pPr>
    </w:p>
    <w:p w14:paraId="28FE4B47" w14:textId="77777777" w:rsidR="007D7AB7" w:rsidRDefault="007D7AB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7CD51D2" w14:textId="7CF6F412" w:rsidR="00072A37" w:rsidRPr="00072A37" w:rsidRDefault="00704A0F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SELÇUK</w:t>
      </w:r>
      <w:r w:rsidR="00072A37" w:rsidRPr="00072A37">
        <w:rPr>
          <w:rFonts w:ascii="Times New Roman" w:hAnsi="Times New Roman"/>
          <w:b/>
          <w:spacing w:val="-2"/>
          <w:sz w:val="24"/>
          <w:szCs w:val="24"/>
        </w:rPr>
        <w:t xml:space="preserve"> ÜNİVERSİTESİ</w:t>
      </w:r>
    </w:p>
    <w:p w14:paraId="0A20E6BC" w14:textId="77777777" w:rsidR="00704A0F" w:rsidRDefault="00704A0F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TEKNOLOJİ FAKÜLTESİ </w:t>
      </w:r>
    </w:p>
    <w:p w14:paraId="6AC8A98C" w14:textId="118082A6" w:rsidR="00072A37" w:rsidRPr="00072A37" w:rsidRDefault="00704A0F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METALURJİ VE MALZEME MÜHENDİSLİĞİ BÖLÜMÜ</w:t>
      </w:r>
    </w:p>
    <w:p w14:paraId="2F1D4BE8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bCs/>
          <w:spacing w:val="-2"/>
          <w:sz w:val="24"/>
          <w:szCs w:val="24"/>
        </w:rPr>
        <w:t>“İŞLETMEDE MESLEKİ EĞİTİM” RAPORU</w:t>
      </w:r>
    </w:p>
    <w:p w14:paraId="1FC94497" w14:textId="2B407844" w:rsidR="00072A37" w:rsidRPr="00704A0F" w:rsidRDefault="00072A37" w:rsidP="00704A0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14:paraId="07592927" w14:textId="7CC38113" w:rsid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733BB25B" w14:textId="075AE608" w:rsidR="00704A0F" w:rsidRDefault="00704A0F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45377E59" w14:textId="77777777" w:rsidR="007D7AB7" w:rsidRDefault="007D7AB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53F0A3DA" w14:textId="77777777" w:rsidR="00704A0F" w:rsidRPr="00072A37" w:rsidRDefault="00704A0F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28C7DE9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Öğrencinin Adı Soyadı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>:</w:t>
      </w:r>
      <w:r w:rsidRPr="00072A37">
        <w:rPr>
          <w:rFonts w:ascii="Times New Roman" w:hAnsi="Times New Roman"/>
          <w:bCs/>
          <w:noProof/>
          <w:spacing w:val="-2"/>
          <w:sz w:val="24"/>
          <w:szCs w:val="24"/>
        </w:rPr>
        <w:t xml:space="preserve"> </w:t>
      </w: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14:paraId="080D0614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Numarası</w:t>
      </w:r>
      <w:r w:rsidRPr="00072A37">
        <w:rPr>
          <w:rFonts w:ascii="Times New Roman" w:hAnsi="Times New Roman"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ab/>
        <w:t xml:space="preserve">: </w:t>
      </w: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14:paraId="76AEE1B6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İşletmenin Adı</w:t>
      </w:r>
      <w:r w:rsidRPr="00072A37">
        <w:rPr>
          <w:rFonts w:ascii="Times New Roman" w:hAnsi="Times New Roman"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ab/>
        <w:t xml:space="preserve">: </w:t>
      </w: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14:paraId="2E160904" w14:textId="5DF8248C" w:rsidR="00072A37" w:rsidRPr="00072A37" w:rsidRDefault="00704A0F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İşletme </w:t>
      </w:r>
      <w:r w:rsidR="007D7AB7">
        <w:rPr>
          <w:rFonts w:ascii="Times New Roman" w:hAnsi="Times New Roman"/>
          <w:b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spacing w:val="-2"/>
          <w:sz w:val="24"/>
          <w:szCs w:val="24"/>
        </w:rPr>
        <w:t>orumlusu</w:t>
      </w:r>
      <w:r w:rsidR="00072A37"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="00072A37"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="00072A37" w:rsidRPr="00072A37">
        <w:rPr>
          <w:rFonts w:ascii="Times New Roman" w:hAnsi="Times New Roman"/>
          <w:spacing w:val="-2"/>
          <w:sz w:val="24"/>
          <w:szCs w:val="24"/>
        </w:rPr>
        <w:t xml:space="preserve">: </w:t>
      </w:r>
      <w:r w:rsidR="00072A37"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14:paraId="1E64A8B6" w14:textId="786EAC68" w:rsidR="00072A37" w:rsidRPr="00072A37" w:rsidRDefault="007D7AB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İME Denetçi</w:t>
      </w:r>
      <w:r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pacing w:val="-2"/>
          <w:sz w:val="24"/>
          <w:szCs w:val="24"/>
        </w:rPr>
        <w:tab/>
      </w:r>
      <w:r w:rsidR="00072A37" w:rsidRPr="00072A37">
        <w:rPr>
          <w:rFonts w:ascii="Times New Roman" w:hAnsi="Times New Roman"/>
          <w:spacing w:val="-2"/>
          <w:sz w:val="24"/>
          <w:szCs w:val="24"/>
        </w:rPr>
        <w:tab/>
        <w:t>:</w:t>
      </w:r>
      <w:r w:rsidR="00072A37" w:rsidRPr="00072A3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072A37"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14:paraId="6CB79580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0B0CDBDA" w14:textId="77777777" w:rsidR="007D7AB7" w:rsidRDefault="007D7AB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14:paraId="2FAD3A3E" w14:textId="77777777" w:rsidR="00704A0F" w:rsidRPr="00072A37" w:rsidRDefault="00704A0F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14:paraId="4AE5F42D" w14:textId="75C3AAC5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i/>
          <w:spacing w:val="-2"/>
          <w:sz w:val="24"/>
          <w:szCs w:val="24"/>
        </w:rPr>
        <w:t xml:space="preserve">Bu İşletmede Mesleki Eğitim raporu ……/……/…… tarihinde aşağıdaki İşletme Sorumlusu ve </w:t>
      </w:r>
      <w:r w:rsidR="007D7AB7">
        <w:rPr>
          <w:rFonts w:ascii="Times New Roman" w:hAnsi="Times New Roman"/>
          <w:b/>
          <w:i/>
          <w:spacing w:val="-2"/>
          <w:sz w:val="24"/>
          <w:szCs w:val="24"/>
        </w:rPr>
        <w:t xml:space="preserve">İME </w:t>
      </w:r>
      <w:proofErr w:type="gramStart"/>
      <w:r w:rsidR="007D7AB7">
        <w:rPr>
          <w:rFonts w:ascii="Times New Roman" w:hAnsi="Times New Roman"/>
          <w:b/>
          <w:i/>
          <w:spacing w:val="-2"/>
          <w:sz w:val="24"/>
          <w:szCs w:val="24"/>
        </w:rPr>
        <w:t xml:space="preserve">Denetçisi </w:t>
      </w:r>
      <w:r w:rsidRPr="00072A37">
        <w:rPr>
          <w:rFonts w:ascii="Times New Roman" w:hAnsi="Times New Roman"/>
          <w:b/>
          <w:i/>
          <w:spacing w:val="-2"/>
          <w:sz w:val="24"/>
          <w:szCs w:val="24"/>
        </w:rPr>
        <w:t xml:space="preserve"> tarafından</w:t>
      </w:r>
      <w:proofErr w:type="gramEnd"/>
      <w:r w:rsidRPr="00072A37">
        <w:rPr>
          <w:rFonts w:ascii="Times New Roman" w:hAnsi="Times New Roman"/>
          <w:b/>
          <w:i/>
          <w:spacing w:val="-2"/>
          <w:sz w:val="24"/>
          <w:szCs w:val="24"/>
        </w:rPr>
        <w:t xml:space="preserve"> kabul edilmiştir.</w:t>
      </w:r>
    </w:p>
    <w:p w14:paraId="72D549E5" w14:textId="51CAD49C" w:rsid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6D4B4C85" w14:textId="77777777" w:rsidR="00704A0F" w:rsidRPr="00072A37" w:rsidRDefault="00704A0F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7B80D770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…………………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>…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…………………………</w:t>
      </w:r>
    </w:p>
    <w:p w14:paraId="18D5F0A1" w14:textId="315863C4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   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  <w:t>İşletme Sorumlusu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="007D7AB7">
        <w:rPr>
          <w:rFonts w:ascii="Times New Roman" w:hAnsi="Times New Roman"/>
          <w:b/>
          <w:spacing w:val="-2"/>
          <w:sz w:val="24"/>
          <w:szCs w:val="24"/>
        </w:rPr>
        <w:tab/>
      </w:r>
      <w:r w:rsidR="007D7AB7">
        <w:rPr>
          <w:rFonts w:ascii="Times New Roman" w:hAnsi="Times New Roman"/>
          <w:b/>
          <w:spacing w:val="-2"/>
          <w:sz w:val="24"/>
          <w:szCs w:val="24"/>
        </w:rPr>
        <w:tab/>
        <w:t>İME Denetçi</w:t>
      </w:r>
    </w:p>
    <w:p w14:paraId="627D1D96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74E5002C" w14:textId="77777777"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14:paraId="10447B6B" w14:textId="77777777" w:rsidR="00072A37" w:rsidRPr="00026264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bCs/>
          <w:spacing w:val="-2"/>
        </w:rPr>
      </w:pPr>
    </w:p>
    <w:p w14:paraId="31992065" w14:textId="13682F7D" w:rsidR="00072A37" w:rsidRPr="00072A37" w:rsidRDefault="00265CDF" w:rsidP="00072A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SELÇUK</w:t>
      </w:r>
      <w:r w:rsidR="00072A37" w:rsidRPr="00072A37">
        <w:rPr>
          <w:rFonts w:ascii="Times New Roman" w:hAnsi="Times New Roman"/>
          <w:b/>
          <w:bCs/>
          <w:spacing w:val="-2"/>
          <w:sz w:val="24"/>
          <w:szCs w:val="24"/>
        </w:rPr>
        <w:t xml:space="preserve"> ÜNİVERSİTESİ</w:t>
      </w:r>
      <w:r w:rsidR="00704A0F">
        <w:rPr>
          <w:rFonts w:ascii="Times New Roman" w:hAnsi="Times New Roman"/>
          <w:b/>
          <w:bCs/>
          <w:spacing w:val="-2"/>
          <w:sz w:val="24"/>
          <w:szCs w:val="24"/>
        </w:rPr>
        <w:t xml:space="preserve"> METALURJİ VE MALZEME MÜHENDİSLİĞİ</w:t>
      </w:r>
    </w:p>
    <w:p w14:paraId="5A7C94BD" w14:textId="2F596443" w:rsidR="00072A37" w:rsidRDefault="00072A37" w:rsidP="00072A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bCs/>
          <w:spacing w:val="-2"/>
          <w:sz w:val="24"/>
          <w:szCs w:val="24"/>
        </w:rPr>
        <w:t>“</w:t>
      </w:r>
      <w:r w:rsidR="00704A0F">
        <w:rPr>
          <w:rFonts w:ascii="Times New Roman" w:hAnsi="Times New Roman"/>
          <w:b/>
          <w:bCs/>
          <w:spacing w:val="-2"/>
          <w:sz w:val="24"/>
          <w:szCs w:val="24"/>
        </w:rPr>
        <w:t>İŞLETMEDE MESLEKİ</w:t>
      </w:r>
      <w:r w:rsidRPr="00072A37">
        <w:rPr>
          <w:rFonts w:ascii="Times New Roman" w:hAnsi="Times New Roman"/>
          <w:b/>
          <w:bCs/>
          <w:spacing w:val="-2"/>
          <w:sz w:val="24"/>
          <w:szCs w:val="24"/>
        </w:rPr>
        <w:t xml:space="preserve"> EĞİTİM RAPORU” YAZIM KILAVUZU</w:t>
      </w:r>
    </w:p>
    <w:p w14:paraId="7862EC86" w14:textId="77777777" w:rsidR="00072A37" w:rsidRPr="003D124B" w:rsidRDefault="00072A37" w:rsidP="00156A6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618D708" w14:textId="77777777" w:rsidR="00582C3D" w:rsidRPr="003D124B" w:rsidRDefault="00582C3D" w:rsidP="00156A6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pacing w:val="-2"/>
        </w:rPr>
      </w:pPr>
    </w:p>
    <w:p w14:paraId="01FDF53F" w14:textId="77777777" w:rsidR="00582C3D" w:rsidRPr="003D124B" w:rsidRDefault="00566199" w:rsidP="00156A6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Bir mesleğe ilişkin eğitim-öğretim faaliyetleri yürüten </w:t>
      </w:r>
      <w:r w:rsidR="00110FF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Fakülte</w:t>
      </w:r>
      <w:r>
        <w:rPr>
          <w:rFonts w:ascii="Times New Roman" w:hAnsi="Times New Roman" w:cs="Times New Roman"/>
          <w:color w:val="auto"/>
          <w:spacing w:val="-2"/>
          <w:sz w:val="23"/>
          <w:szCs w:val="23"/>
        </w:rPr>
        <w:t>, Yüksekokul</w:t>
      </w:r>
      <w:r w:rsidR="00110FF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ve </w:t>
      </w:r>
      <w:r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Meslek </w:t>
      </w:r>
      <w:r w:rsidR="00110FF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Y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üksekokul öğrencileri, </w:t>
      </w:r>
      <w:r w:rsidR="00D55CE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uygulamal</w:t>
      </w:r>
      <w:r w:rsidR="00D16A0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ı eğitimleri 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süresince iş</w:t>
      </w:r>
      <w:r>
        <w:rPr>
          <w:rFonts w:ascii="Times New Roman" w:hAnsi="Times New Roman" w:cs="Times New Roman"/>
          <w:color w:val="auto"/>
          <w:spacing w:val="-2"/>
          <w:sz w:val="23"/>
          <w:szCs w:val="23"/>
        </w:rPr>
        <w:t>letmede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yapmış oldukları araştırma, gözlem ve çalışmalarını, </w:t>
      </w:r>
      <w:r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“Bandırma Üniversitesi Uygulamalı Eğitimler Yönergesi” 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ile bu kılavuzdaki esaslara uygun olarak hazırlayacakları </w:t>
      </w:r>
      <w:r w:rsidR="00D16A0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“</w:t>
      </w:r>
      <w:r w:rsidR="00156A6A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Uygulama</w:t>
      </w:r>
      <w:r w:rsidR="00110FF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lı Eğitim </w:t>
      </w:r>
      <w:proofErr w:type="spellStart"/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Dosyası</w:t>
      </w:r>
      <w:r w:rsidR="00D16A0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”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nı</w:t>
      </w:r>
      <w:proofErr w:type="spellEnd"/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  <w:r w:rsidR="00D16A0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sorumlu 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öğretim elemanına ilan edilen tarihler i</w:t>
      </w:r>
      <w:r w:rsidR="006A3477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çerisinde </w:t>
      </w:r>
      <w:r w:rsidR="00C80AC3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teslim etmek </w:t>
      </w:r>
      <w:r w:rsidR="006A3477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zorundadırlar.</w:t>
      </w:r>
    </w:p>
    <w:p w14:paraId="06B6333A" w14:textId="77777777" w:rsidR="00A74E46" w:rsidRPr="003D124B" w:rsidRDefault="00A74E46" w:rsidP="00156A6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p w14:paraId="16D7FA89" w14:textId="77777777" w:rsidR="00582C3D" w:rsidRPr="003D124B" w:rsidRDefault="00D16A05" w:rsidP="00D16A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3"/>
          <w:szCs w:val="23"/>
        </w:rPr>
      </w:pPr>
      <w:r w:rsidRPr="003D124B">
        <w:rPr>
          <w:rFonts w:ascii="Times New Roman" w:hAnsi="Times New Roman"/>
          <w:spacing w:val="-2"/>
          <w:sz w:val="23"/>
          <w:szCs w:val="23"/>
        </w:rPr>
        <w:t>Uygulamalı Eğitim Raporu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,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aşağıda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belirtilen rapor yazım kurallarına uygun olarak yazılmalı ve zamanında teslim edilmelidir.</w:t>
      </w:r>
      <w:r w:rsidR="008A4C93"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3D124B">
        <w:rPr>
          <w:rFonts w:ascii="Times New Roman" w:hAnsi="Times New Roman"/>
          <w:spacing w:val="-2"/>
          <w:sz w:val="23"/>
          <w:szCs w:val="23"/>
        </w:rPr>
        <w:t>R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apor, 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uygulama 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yapılan 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işletmede </w:t>
      </w:r>
      <w:r w:rsidR="00E43800" w:rsidRPr="003D124B">
        <w:rPr>
          <w:rFonts w:ascii="Times New Roman" w:hAnsi="Times New Roman"/>
          <w:spacing w:val="-2"/>
          <w:sz w:val="23"/>
          <w:szCs w:val="23"/>
        </w:rPr>
        <w:t>öğrencilerden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yapılması istenen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diğer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ek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çalışmaları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ve/veya çizimleri de içeren bir rapordur.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Yoğun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çizim,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fotoğraf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ve görsel materyalden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oluşan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ekler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>CD,</w:t>
      </w:r>
      <w:r w:rsidR="00292B8F"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DVD, vb. hazırlanarak 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sorumlu </w:t>
      </w:r>
      <w:r w:rsidR="00B40CBD" w:rsidRPr="003D124B">
        <w:rPr>
          <w:rFonts w:ascii="Times New Roman" w:hAnsi="Times New Roman"/>
          <w:spacing w:val="-2"/>
          <w:sz w:val="23"/>
          <w:szCs w:val="23"/>
        </w:rPr>
        <w:t>öğretim elemanına</w:t>
      </w:r>
      <w:r w:rsidR="007A27D2"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>teslim ed</w:t>
      </w:r>
      <w:r w:rsidR="00A15691" w:rsidRPr="003D124B">
        <w:rPr>
          <w:rFonts w:ascii="Times New Roman" w:hAnsi="Times New Roman"/>
          <w:spacing w:val="-2"/>
          <w:sz w:val="23"/>
          <w:szCs w:val="23"/>
        </w:rPr>
        <w:t>ilmelidir.</w:t>
      </w:r>
      <w:r w:rsidR="00D55CED"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582C3D" w:rsidRPr="003D124B">
        <w:rPr>
          <w:rFonts w:ascii="Times New Roman" w:hAnsi="Times New Roman"/>
          <w:spacing w:val="-2"/>
          <w:sz w:val="23"/>
          <w:szCs w:val="23"/>
        </w:rPr>
        <w:t>Zamanında teslim edilmeyen ve bu kılavuzdaki esaslara uygun hazırlanmayan raporlar değerlendirmeye alınmaz ve öğr</w:t>
      </w:r>
      <w:r w:rsidR="00A15691" w:rsidRPr="003D124B">
        <w:rPr>
          <w:rFonts w:ascii="Times New Roman" w:hAnsi="Times New Roman"/>
          <w:spacing w:val="-2"/>
          <w:sz w:val="23"/>
          <w:szCs w:val="23"/>
        </w:rPr>
        <w:t xml:space="preserve">enci </w:t>
      </w:r>
      <w:r w:rsidRPr="003D124B">
        <w:rPr>
          <w:rFonts w:ascii="Times New Roman" w:hAnsi="Times New Roman"/>
          <w:spacing w:val="-2"/>
          <w:sz w:val="23"/>
          <w:szCs w:val="23"/>
        </w:rPr>
        <w:t>uygulamalı eğitimlerden (</w:t>
      </w:r>
      <w:r w:rsidR="00156A6A" w:rsidRPr="003D124B">
        <w:rPr>
          <w:rFonts w:ascii="Times New Roman" w:hAnsi="Times New Roman"/>
          <w:b/>
          <w:spacing w:val="-2"/>
          <w:sz w:val="23"/>
          <w:szCs w:val="23"/>
        </w:rPr>
        <w:t>İş</w:t>
      </w:r>
      <w:r w:rsidRPr="003D124B">
        <w:rPr>
          <w:rFonts w:ascii="Times New Roman" w:hAnsi="Times New Roman"/>
          <w:b/>
          <w:spacing w:val="-2"/>
          <w:sz w:val="23"/>
          <w:szCs w:val="23"/>
        </w:rPr>
        <w:t>letmede Mesleki Eğitim, Staj</w:t>
      </w:r>
      <w:r w:rsidR="00F24531" w:rsidRPr="003D124B">
        <w:rPr>
          <w:rFonts w:ascii="Times New Roman" w:hAnsi="Times New Roman"/>
          <w:b/>
          <w:spacing w:val="-2"/>
          <w:sz w:val="23"/>
          <w:szCs w:val="23"/>
        </w:rPr>
        <w:t>,</w:t>
      </w:r>
      <w:r w:rsidRPr="003D124B">
        <w:rPr>
          <w:rFonts w:ascii="Times New Roman" w:hAnsi="Times New Roman"/>
          <w:b/>
          <w:spacing w:val="-2"/>
          <w:sz w:val="23"/>
          <w:szCs w:val="23"/>
        </w:rPr>
        <w:t xml:space="preserve"> Uygulamalı Ders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) </w:t>
      </w:r>
      <w:r w:rsidR="00582C3D" w:rsidRPr="003D124B">
        <w:rPr>
          <w:rFonts w:ascii="Times New Roman" w:hAnsi="Times New Roman"/>
          <w:spacing w:val="-2"/>
          <w:sz w:val="23"/>
          <w:szCs w:val="23"/>
        </w:rPr>
        <w:t>başarısız sayılır.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582C3D" w:rsidRPr="003D124B">
        <w:rPr>
          <w:rFonts w:ascii="Times New Roman" w:hAnsi="Times New Roman"/>
          <w:spacing w:val="-2"/>
          <w:sz w:val="23"/>
          <w:szCs w:val="23"/>
        </w:rPr>
        <w:t>“</w:t>
      </w:r>
      <w:r w:rsidR="00582C3D" w:rsidRPr="003D124B">
        <w:rPr>
          <w:rFonts w:ascii="Times New Roman" w:hAnsi="Times New Roman"/>
          <w:b/>
          <w:i/>
          <w:spacing w:val="-2"/>
          <w:sz w:val="23"/>
          <w:szCs w:val="23"/>
        </w:rPr>
        <w:t>Başarısız</w:t>
      </w:r>
      <w:r w:rsidR="00582C3D" w:rsidRPr="003D124B">
        <w:rPr>
          <w:rFonts w:ascii="Times New Roman" w:hAnsi="Times New Roman"/>
          <w:spacing w:val="-2"/>
          <w:sz w:val="23"/>
          <w:szCs w:val="23"/>
        </w:rPr>
        <w:t xml:space="preserve">” olarak değerlendirilen öğrenciler </w:t>
      </w:r>
      <w:r w:rsidRPr="003D124B">
        <w:rPr>
          <w:rFonts w:ascii="Times New Roman" w:hAnsi="Times New Roman"/>
          <w:spacing w:val="-2"/>
          <w:sz w:val="23"/>
          <w:szCs w:val="23"/>
        </w:rPr>
        <w:t>uygulamalı e</w:t>
      </w:r>
      <w:r w:rsidR="00156A6A" w:rsidRPr="003D124B">
        <w:rPr>
          <w:rFonts w:ascii="Times New Roman" w:hAnsi="Times New Roman"/>
          <w:spacing w:val="-2"/>
          <w:sz w:val="23"/>
          <w:szCs w:val="23"/>
        </w:rPr>
        <w:t>ğitimi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ni </w:t>
      </w:r>
      <w:r w:rsidR="00582C3D" w:rsidRPr="003D124B">
        <w:rPr>
          <w:rFonts w:ascii="Times New Roman" w:hAnsi="Times New Roman"/>
          <w:spacing w:val="-2"/>
          <w:sz w:val="23"/>
          <w:szCs w:val="23"/>
        </w:rPr>
        <w:t xml:space="preserve">tekrarlamak zorundadırlar. </w:t>
      </w:r>
      <w:r w:rsidR="00B52BB3" w:rsidRPr="003D124B">
        <w:rPr>
          <w:rFonts w:ascii="Times New Roman" w:hAnsi="Times New Roman"/>
          <w:spacing w:val="-2"/>
          <w:sz w:val="23"/>
          <w:szCs w:val="23"/>
        </w:rPr>
        <w:t>Ders çizelgesinde yer alan “</w:t>
      </w:r>
      <w:r w:rsidR="00B52BB3" w:rsidRPr="003D124B">
        <w:rPr>
          <w:rFonts w:ascii="Times New Roman" w:hAnsi="Times New Roman"/>
          <w:b/>
          <w:i/>
          <w:spacing w:val="-2"/>
          <w:sz w:val="23"/>
          <w:szCs w:val="23"/>
          <w:u w:val="single"/>
        </w:rPr>
        <w:t xml:space="preserve">Uygulamalı </w:t>
      </w:r>
      <w:proofErr w:type="spellStart"/>
      <w:r w:rsidR="00B52BB3" w:rsidRPr="003D124B">
        <w:rPr>
          <w:rFonts w:ascii="Times New Roman" w:hAnsi="Times New Roman"/>
          <w:b/>
          <w:i/>
          <w:spacing w:val="-2"/>
          <w:sz w:val="23"/>
          <w:szCs w:val="23"/>
          <w:u w:val="single"/>
        </w:rPr>
        <w:t>Eğitimler”ini</w:t>
      </w:r>
      <w:proofErr w:type="spellEnd"/>
      <w:r w:rsidR="00B52BB3" w:rsidRPr="003D124B">
        <w:rPr>
          <w:rFonts w:ascii="Times New Roman" w:hAnsi="Times New Roman"/>
          <w:b/>
          <w:i/>
          <w:spacing w:val="-2"/>
          <w:sz w:val="23"/>
          <w:szCs w:val="23"/>
          <w:u w:val="single"/>
        </w:rPr>
        <w:t xml:space="preserve"> </w:t>
      </w:r>
      <w:r w:rsidR="00582C3D" w:rsidRPr="003D124B">
        <w:rPr>
          <w:rFonts w:ascii="Times New Roman" w:hAnsi="Times New Roman"/>
          <w:b/>
          <w:i/>
          <w:spacing w:val="-2"/>
          <w:sz w:val="23"/>
          <w:szCs w:val="23"/>
          <w:u w:val="single"/>
        </w:rPr>
        <w:t>tamamlamayan öğrencilerin mezuniyet ve çıkış işlemleri yapılmaz</w:t>
      </w:r>
    </w:p>
    <w:p w14:paraId="76B328A8" w14:textId="77777777" w:rsidR="00582C3D" w:rsidRPr="003D124B" w:rsidRDefault="00582C3D" w:rsidP="00156A6A">
      <w:pPr>
        <w:pStyle w:val="ListeParagraf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pacing w:val="-2"/>
          <w:sz w:val="23"/>
          <w:szCs w:val="23"/>
        </w:rPr>
      </w:pPr>
    </w:p>
    <w:p w14:paraId="522BB040" w14:textId="77777777" w:rsidR="00192D78" w:rsidRPr="003D124B" w:rsidRDefault="00192D78" w:rsidP="00156A6A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  <w:r w:rsidRPr="003D124B">
        <w:rPr>
          <w:rFonts w:ascii="Times New Roman" w:hAnsi="Times New Roman"/>
          <w:b/>
          <w:bCs/>
          <w:spacing w:val="-2"/>
          <w:sz w:val="23"/>
          <w:szCs w:val="23"/>
        </w:rPr>
        <w:t>Sayfa Düzeni ve Yazım Kuralları</w:t>
      </w:r>
    </w:p>
    <w:p w14:paraId="7115692E" w14:textId="77777777" w:rsidR="00EC0110" w:rsidRPr="003D124B" w:rsidRDefault="000F15CB" w:rsidP="00156A6A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Uygulamalı Eğitim Dosyası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, A4 boyutunda beyaz kâğıda yazılmış ve ilgili birim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ce belirlenmiş 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kapak sayfası ile ciltlenmiş şekilde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sorumlu </w:t>
      </w:r>
      <w:r w:rsidR="00B40CB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öğretim elemanına 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sunul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ur.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</w:p>
    <w:p w14:paraId="5D70F30F" w14:textId="77777777" w:rsidR="00EC0110" w:rsidRPr="003D124B" w:rsidRDefault="000F15CB" w:rsidP="00156A6A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Uygulamalı Eğitim Rapor </w:t>
      </w:r>
      <w:r w:rsidR="00E236BA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ana metin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s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ayfaları, bilgisayarda </w:t>
      </w:r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12 punto büyüklüğünde, iki yana yas</w:t>
      </w:r>
      <w:r w:rsidR="0089017C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lanmış, Times New Roman</w:t>
      </w:r>
      <w:r w:rsidR="00A06D6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</w:t>
      </w:r>
      <w:r w:rsidR="00A15691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fontu</w:t>
      </w:r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ile 1,15 satır aralıklı ve her paragraftan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önce 6 </w:t>
      </w:r>
      <w:proofErr w:type="spellStart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ve </w:t>
      </w:r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sonra 6 </w:t>
      </w:r>
      <w:proofErr w:type="spellStart"/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boşluk 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olacak şekilde yazılmalıdır.</w:t>
      </w:r>
    </w:p>
    <w:p w14:paraId="51296F46" w14:textId="77777777" w:rsidR="00B10DDE" w:rsidRPr="003D124B" w:rsidRDefault="00E236BA" w:rsidP="00156A6A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İçindekiler, Kısaltmalar, Öz, Tablolar, Şekiller, Grafikler</w:t>
      </w:r>
      <w:r w:rsidR="003D124B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sayfaları da 12 punto büyüklüğünde, iki yana yaslanmış, Times New Roman fontu ile 1,15 satır aralıklı</w:t>
      </w:r>
      <w:r w:rsidR="003D124B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ama </w:t>
      </w:r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paragraftan önce </w:t>
      </w:r>
      <w:r w:rsidR="003D124B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0</w:t>
      </w:r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</w:t>
      </w:r>
      <w:proofErr w:type="spellStart"/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ve sonra </w:t>
      </w:r>
      <w:r w:rsidR="003D124B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0</w:t>
      </w:r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</w:t>
      </w:r>
      <w:proofErr w:type="spellStart"/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boşluk </w:t>
      </w:r>
      <w:r w:rsidR="00B10DDE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olacak şekilde yazılmalıdır.</w:t>
      </w:r>
    </w:p>
    <w:p w14:paraId="3D9EAEB1" w14:textId="77777777" w:rsidR="003D124B" w:rsidRPr="003D124B" w:rsidRDefault="003D124B" w:rsidP="003D124B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M</w:t>
      </w:r>
      <w:r w:rsidR="00E236BA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etin içindeki direkt alıntılar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ise </w:t>
      </w:r>
      <w:r w:rsidR="00E236BA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10 punto büyüklüğünde, Times New Roman fontu ile 1 (tek) satır aralıklı ve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paragraftan önce 0 </w:t>
      </w:r>
      <w:proofErr w:type="spellStart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ve sonra 0 </w:t>
      </w:r>
      <w:proofErr w:type="spellStart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boşluk </w:t>
      </w:r>
      <w:r w:rsidR="00E236BA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olacak şekilde yazılmalıdır.</w:t>
      </w:r>
      <w:r w:rsidR="00A538B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Ayrıca metin içindeki direkt alıntılar</w:t>
      </w:r>
      <w:r w:rsidR="00A538B5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iki yandan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da</w:t>
      </w:r>
      <w:r w:rsidR="00A538B5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1 cm içeri çekilmiş ve iki yana yaslanmış </w:t>
      </w:r>
      <w:r w:rsidR="00A538B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olmalıdır.</w:t>
      </w:r>
    </w:p>
    <w:p w14:paraId="0BA0831D" w14:textId="77777777" w:rsidR="00912E71" w:rsidRPr="003D124B" w:rsidRDefault="00912E71" w:rsidP="00912E71">
      <w:pPr>
        <w:pStyle w:val="Default"/>
        <w:numPr>
          <w:ilvl w:val="1"/>
          <w:numId w:val="15"/>
        </w:numPr>
        <w:spacing w:after="120"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Uygulamalı Eğitim </w:t>
      </w:r>
      <w:proofErr w:type="spellStart"/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Rapor’unda</w:t>
      </w:r>
      <w:proofErr w:type="spellEnd"/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yapılan çalışmalarla ilgili grafik, resim, şekil ve tablolara ilgili bölüm başlıkları altında veya ekler bölümünde yer verilir;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Şekil-1., Tablo-1., Ek-1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gibi numaralandırılır. </w:t>
      </w:r>
    </w:p>
    <w:p w14:paraId="27D2959A" w14:textId="77777777" w:rsidR="00AD03EF" w:rsidRPr="003D124B" w:rsidRDefault="000F15CB" w:rsidP="00156A6A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Rapor s</w:t>
      </w:r>
      <w:r w:rsidR="00AD03EF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ayfalarında, 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bölüm başlıkları büyük harflerle 12 pu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to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, koyu ve ortalı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, alt bölüm başlıkları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ise 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kelimelerin ilk harfleri büyük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12 punto, 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koyu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ve sola dayalı şekilde yazılacaktır</w:t>
      </w:r>
      <w:r w:rsidR="00AD03EF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.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B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ölüm başlıkları</w:t>
      </w:r>
      <w:r w:rsidR="00D53BE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</w:t>
      </w:r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sayısal karakterler kullanılarak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  <w:r w:rsidR="00B40CB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(</w:t>
      </w:r>
      <w:r w:rsidR="00B40CBD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1., 2., 3.</w:t>
      </w:r>
      <w:r w:rsidR="00D53BEE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gibi)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a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l</w:t>
      </w:r>
      <w:r w:rsidR="00101BFB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t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bölümler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ise </w:t>
      </w:r>
      <w:r w:rsidR="00B40CB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(</w:t>
      </w:r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1.1., 1.2., 1.3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. gibi</w:t>
      </w:r>
      <w:r w:rsidR="00B40CB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)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numaralandırılır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. </w:t>
      </w:r>
    </w:p>
    <w:p w14:paraId="54C1F2E9" w14:textId="77777777" w:rsidR="00A74E46" w:rsidRPr="003D124B" w:rsidRDefault="00A74E46" w:rsidP="00156A6A">
      <w:pPr>
        <w:pStyle w:val="Default"/>
        <w:numPr>
          <w:ilvl w:val="1"/>
          <w:numId w:val="15"/>
        </w:numPr>
        <w:spacing w:after="120"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Rapor say</w:t>
      </w:r>
      <w:r w:rsidR="005319B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falarına</w:t>
      </w:r>
      <w:r w:rsidR="00AD03EF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sayfa numaras</w:t>
      </w:r>
      <w:r w:rsidR="00AD03EF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ı, sayfanın altında ve orta kısımda verilir.</w:t>
      </w:r>
    </w:p>
    <w:p w14:paraId="2F90B6CD" w14:textId="46229FDA" w:rsidR="00582C3D" w:rsidRDefault="00582C3D" w:rsidP="00156A6A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Yayınlanan </w:t>
      </w:r>
      <w:r w:rsidR="002A6041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Uygulamalı Eğitim Dosyası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şablonundaki sayfalar ihtiyaç duyulduğu sayıd</w:t>
      </w:r>
      <w:r w:rsidR="00D55CE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a çoğaltılarak kullanılacaktır.</w:t>
      </w:r>
    </w:p>
    <w:p w14:paraId="395B4F27" w14:textId="7EF866A7" w:rsidR="007D7AB7" w:rsidRDefault="007D7AB7">
      <w:pPr>
        <w:spacing w:after="0" w:line="240" w:lineRule="auto"/>
        <w:rPr>
          <w:rFonts w:ascii="Times New Roman" w:hAnsi="Times New Roman"/>
          <w:spacing w:val="-2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br w:type="page"/>
      </w:r>
    </w:p>
    <w:p w14:paraId="5DC1AE5D" w14:textId="77777777" w:rsidR="005319B6" w:rsidRPr="003D124B" w:rsidRDefault="005319B6" w:rsidP="00912E71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  <w:r w:rsidRPr="003D124B">
        <w:rPr>
          <w:rFonts w:ascii="Times New Roman" w:hAnsi="Times New Roman"/>
          <w:b/>
          <w:bCs/>
          <w:spacing w:val="-2"/>
          <w:sz w:val="23"/>
          <w:szCs w:val="23"/>
        </w:rPr>
        <w:lastRenderedPageBreak/>
        <w:t>Rapor Yazım Planı</w:t>
      </w:r>
    </w:p>
    <w:p w14:paraId="6A4B0218" w14:textId="77777777" w:rsidR="00912E71" w:rsidRPr="003D124B" w:rsidRDefault="00912E71" w:rsidP="00912E71">
      <w:pPr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3"/>
          <w:szCs w:val="23"/>
        </w:rPr>
      </w:pPr>
    </w:p>
    <w:p w14:paraId="5A9C4A87" w14:textId="77777777" w:rsidR="005319B6" w:rsidRPr="003D124B" w:rsidRDefault="002A6041" w:rsidP="00912E71">
      <w:pPr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3"/>
          <w:szCs w:val="23"/>
        </w:rPr>
      </w:pPr>
      <w:r w:rsidRPr="003D124B">
        <w:rPr>
          <w:rFonts w:ascii="Times New Roman" w:hAnsi="Times New Roman"/>
          <w:spacing w:val="-2"/>
          <w:sz w:val="23"/>
          <w:szCs w:val="23"/>
        </w:rPr>
        <w:t xml:space="preserve">Uygulamalı Eğitim Raporu </w:t>
      </w:r>
      <w:r w:rsidR="004D254E" w:rsidRPr="003D124B">
        <w:rPr>
          <w:rFonts w:ascii="Times New Roman" w:hAnsi="Times New Roman"/>
          <w:spacing w:val="-2"/>
          <w:sz w:val="23"/>
          <w:szCs w:val="23"/>
        </w:rPr>
        <w:t xml:space="preserve">sırasıyla </w:t>
      </w:r>
      <w:r w:rsidR="005319B6" w:rsidRPr="003D124B">
        <w:rPr>
          <w:rFonts w:ascii="Times New Roman" w:hAnsi="Times New Roman"/>
          <w:spacing w:val="-2"/>
          <w:sz w:val="23"/>
          <w:szCs w:val="23"/>
        </w:rPr>
        <w:t>aşağıdaki bölümlerden oluşur.</w:t>
      </w:r>
    </w:p>
    <w:p w14:paraId="38E407E4" w14:textId="77777777" w:rsidR="004D254E" w:rsidRPr="003D124B" w:rsidRDefault="004D254E" w:rsidP="00912E71">
      <w:pPr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3"/>
          <w:szCs w:val="23"/>
        </w:rPr>
      </w:pPr>
    </w:p>
    <w:tbl>
      <w:tblPr>
        <w:tblStyle w:val="TabloKlavuzu"/>
        <w:tblW w:w="9207" w:type="dxa"/>
        <w:tblInd w:w="0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6797"/>
      </w:tblGrid>
      <w:tr w:rsidR="00CD7374" w:rsidRPr="003D124B" w14:paraId="0C72BC0C" w14:textId="77777777" w:rsidTr="007C2FA2">
        <w:tc>
          <w:tcPr>
            <w:tcW w:w="2410" w:type="dxa"/>
          </w:tcPr>
          <w:p w14:paraId="1F0F906B" w14:textId="77777777" w:rsidR="00CD7374" w:rsidRPr="003D124B" w:rsidRDefault="00CD7374" w:rsidP="004D254E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Kapak Sayfası</w:t>
            </w:r>
          </w:p>
        </w:tc>
        <w:tc>
          <w:tcPr>
            <w:tcW w:w="6797" w:type="dxa"/>
          </w:tcPr>
          <w:p w14:paraId="33242380" w14:textId="77777777" w:rsidR="00CD7374" w:rsidRPr="003D124B" w:rsidRDefault="00CD7374" w:rsidP="006328A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Ekte verilen örneğe uygun olarak hazırlanmalıdır.</w:t>
            </w:r>
            <w:r w:rsidR="00C80AC3"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( “</w:t>
            </w:r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İŞYERİNDE MESLEKİ EĞİTİM” örneğidir. “STAJ” ya da </w:t>
            </w:r>
            <w:proofErr w:type="gramStart"/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>“ .</w:t>
            </w:r>
            <w:proofErr w:type="gramEnd"/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>… UYGULAMA DERSİ” için de aynı format geçerlidir.</w:t>
            </w:r>
          </w:p>
        </w:tc>
      </w:tr>
      <w:tr w:rsidR="00CD7374" w:rsidRPr="003D124B" w14:paraId="717E2760" w14:textId="77777777" w:rsidTr="007C2FA2">
        <w:tc>
          <w:tcPr>
            <w:tcW w:w="2410" w:type="dxa"/>
          </w:tcPr>
          <w:p w14:paraId="28A4C3F8" w14:textId="77777777" w:rsidR="00CD7374" w:rsidRPr="003D124B" w:rsidRDefault="00CD7374" w:rsidP="004D254E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İç Kapak Sayfası</w:t>
            </w:r>
          </w:p>
        </w:tc>
        <w:tc>
          <w:tcPr>
            <w:tcW w:w="6797" w:type="dxa"/>
          </w:tcPr>
          <w:p w14:paraId="53FECFFE" w14:textId="77777777" w:rsidR="00CD7374" w:rsidRPr="003D124B" w:rsidRDefault="00CD7374" w:rsidP="006328AB">
            <w:pPr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Ekte verilen örneğe uygun olarak hazırlanmalıdır.</w:t>
            </w:r>
            <w:r w:rsidR="008755B3"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="00C80AC3"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( “</w:t>
            </w:r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İŞYERİNDE MESLEKİ EĞİTİM” örneğidir. “STAJ” ya da </w:t>
            </w:r>
            <w:proofErr w:type="gramStart"/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>“ .</w:t>
            </w:r>
            <w:proofErr w:type="gramEnd"/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>… UYGULAMA DERSİ” için de aynı format geçerlidir.</w:t>
            </w:r>
          </w:p>
        </w:tc>
      </w:tr>
      <w:tr w:rsidR="003D596F" w:rsidRPr="003D124B" w14:paraId="332340D1" w14:textId="77777777" w:rsidTr="007C2FA2">
        <w:tc>
          <w:tcPr>
            <w:tcW w:w="2410" w:type="dxa"/>
          </w:tcPr>
          <w:p w14:paraId="0FB9817E" w14:textId="47E518E5" w:rsidR="003D596F" w:rsidRPr="003D124B" w:rsidRDefault="003D596F" w:rsidP="003D596F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Giriş</w:t>
            </w:r>
          </w:p>
        </w:tc>
        <w:tc>
          <w:tcPr>
            <w:tcW w:w="6797" w:type="dxa"/>
          </w:tcPr>
          <w:p w14:paraId="5AA97CBD" w14:textId="3AF8F743" w:rsidR="003D596F" w:rsidRPr="003D124B" w:rsidRDefault="003D596F" w:rsidP="003D5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Uygulamalı Eğitim yapılan işletme ile öğrencinin kayıtlı olduğu bölümün</w:t>
            </w: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ilgisi, önemi, beklentiler,</w:t>
            </w: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hedefler belirtilmelidir.</w:t>
            </w:r>
          </w:p>
        </w:tc>
      </w:tr>
      <w:tr w:rsidR="003D596F" w:rsidRPr="003D124B" w14:paraId="59981C9B" w14:textId="77777777" w:rsidTr="007C2FA2">
        <w:tc>
          <w:tcPr>
            <w:tcW w:w="2410" w:type="dxa"/>
          </w:tcPr>
          <w:p w14:paraId="6A7A69D0" w14:textId="0EA4CF9A" w:rsidR="003D596F" w:rsidRPr="00265CDF" w:rsidRDefault="003D596F" w:rsidP="003D596F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</w:pPr>
            <w:r w:rsidRPr="00265CDF"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  <w:t>İş</w:t>
            </w:r>
            <w:r w:rsidR="00265CDF" w:rsidRPr="00265CDF"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  <w:t xml:space="preserve">letme Hakkında </w:t>
            </w:r>
            <w:r w:rsidRPr="00265CDF"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  <w:t>Genel Bilgiler</w:t>
            </w:r>
          </w:p>
        </w:tc>
        <w:tc>
          <w:tcPr>
            <w:tcW w:w="6797" w:type="dxa"/>
          </w:tcPr>
          <w:p w14:paraId="753A533C" w14:textId="72B4DB69" w:rsidR="003D596F" w:rsidRPr="003D124B" w:rsidRDefault="003D596F" w:rsidP="003D5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İME yapılan işletme hakkında genel bilgiler</w:t>
            </w:r>
            <w:r w:rsidR="00265CDF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(</w:t>
            </w:r>
            <w:r w:rsidR="00265CDF">
              <w:rPr>
                <w:rFonts w:ascii="Times New Roman" w:hAnsi="Times New Roman"/>
                <w:spacing w:val="-2"/>
                <w:sz w:val="23"/>
                <w:szCs w:val="23"/>
              </w:rPr>
              <w:t>firma geçmişi, çalışma alanları vb.)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anlatılma</w:t>
            </w:r>
            <w:r w:rsidR="00265CDF">
              <w:rPr>
                <w:rFonts w:ascii="Times New Roman" w:hAnsi="Times New Roman"/>
                <w:spacing w:val="-2"/>
                <w:sz w:val="23"/>
                <w:szCs w:val="23"/>
              </w:rPr>
              <w:t>lı</w:t>
            </w:r>
          </w:p>
        </w:tc>
      </w:tr>
      <w:tr w:rsidR="003D596F" w:rsidRPr="003D124B" w14:paraId="35E88879" w14:textId="77777777" w:rsidTr="007C2FA2">
        <w:tc>
          <w:tcPr>
            <w:tcW w:w="2410" w:type="dxa"/>
          </w:tcPr>
          <w:p w14:paraId="4D08F585" w14:textId="77777777" w:rsidR="003D596F" w:rsidRPr="003D124B" w:rsidRDefault="003D596F" w:rsidP="003D596F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b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Rapor Ana Metni</w:t>
            </w:r>
          </w:p>
        </w:tc>
        <w:tc>
          <w:tcPr>
            <w:tcW w:w="6797" w:type="dxa"/>
          </w:tcPr>
          <w:p w14:paraId="6BBFBDFD" w14:textId="3F21276C" w:rsidR="003D596F" w:rsidRPr="00265CDF" w:rsidRDefault="00265CDF" w:rsidP="003D5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Cs/>
                <w:spacing w:val="-2"/>
                <w:sz w:val="23"/>
                <w:szCs w:val="23"/>
              </w:rPr>
            </w:pPr>
            <w:r w:rsidRPr="00265CDF">
              <w:rPr>
                <w:rFonts w:ascii="Times New Roman" w:hAnsi="Times New Roman"/>
                <w:iCs/>
                <w:spacing w:val="-2"/>
                <w:sz w:val="23"/>
                <w:szCs w:val="23"/>
              </w:rPr>
              <w:t>Otomasyondaki raporun düzenlenmiş hali eklenmeli</w:t>
            </w:r>
            <w:r>
              <w:rPr>
                <w:rFonts w:ascii="Times New Roman" w:hAnsi="Times New Roman"/>
                <w:iCs/>
                <w:spacing w:val="-2"/>
                <w:sz w:val="23"/>
                <w:szCs w:val="23"/>
              </w:rPr>
              <w:t>. (</w:t>
            </w:r>
            <w:proofErr w:type="gramStart"/>
            <w:r>
              <w:rPr>
                <w:rFonts w:ascii="Times New Roman" w:hAnsi="Times New Roman"/>
                <w:iCs/>
                <w:spacing w:val="-2"/>
                <w:sz w:val="23"/>
                <w:szCs w:val="23"/>
              </w:rPr>
              <w:t>ilave</w:t>
            </w:r>
            <w:proofErr w:type="gramEnd"/>
            <w:r>
              <w:rPr>
                <w:rFonts w:ascii="Times New Roman" w:hAnsi="Times New Roman"/>
                <w:iCs/>
                <w:spacing w:val="-2"/>
                <w:sz w:val="23"/>
                <w:szCs w:val="23"/>
              </w:rPr>
              <w:t xml:space="preserve"> resim ve açıklamalar eklenebilir)</w:t>
            </w:r>
          </w:p>
        </w:tc>
      </w:tr>
      <w:tr w:rsidR="003D596F" w:rsidRPr="003D124B" w14:paraId="4D7FB044" w14:textId="77777777" w:rsidTr="007C2FA2">
        <w:tc>
          <w:tcPr>
            <w:tcW w:w="2410" w:type="dxa"/>
          </w:tcPr>
          <w:p w14:paraId="34C863A6" w14:textId="77777777" w:rsidR="003D596F" w:rsidRPr="003D124B" w:rsidRDefault="003D596F" w:rsidP="003D596F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b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Sonuç</w:t>
            </w:r>
          </w:p>
        </w:tc>
        <w:tc>
          <w:tcPr>
            <w:tcW w:w="6797" w:type="dxa"/>
          </w:tcPr>
          <w:p w14:paraId="06A39B0B" w14:textId="6594BB1A" w:rsidR="003D596F" w:rsidRPr="003D124B" w:rsidRDefault="003D596F" w:rsidP="003D5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Öğrencinin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Uygulamalı Eğitim aldığı işletme</w:t>
            </w: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de; üretim ve hizmet sürecinde verimliliği arttırabileceği düşünülen görüş ve önerileri,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Uygulamalı Eğitim süresince ortaya konan çalışmadan b</w:t>
            </w: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eklentiler, elde edilen kazanım ve beceriler açıklanacak</w:t>
            </w:r>
            <w:r w:rsidR="00265CDF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.</w:t>
            </w:r>
          </w:p>
        </w:tc>
      </w:tr>
      <w:tr w:rsidR="003D596F" w:rsidRPr="003D124B" w14:paraId="7405A30C" w14:textId="77777777" w:rsidTr="007C2FA2">
        <w:tc>
          <w:tcPr>
            <w:tcW w:w="2410" w:type="dxa"/>
          </w:tcPr>
          <w:p w14:paraId="3699EE2E" w14:textId="77777777" w:rsidR="003D596F" w:rsidRPr="003D124B" w:rsidRDefault="003D596F" w:rsidP="003D596F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b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Öneriler</w:t>
            </w:r>
          </w:p>
        </w:tc>
        <w:tc>
          <w:tcPr>
            <w:tcW w:w="6797" w:type="dxa"/>
          </w:tcPr>
          <w:p w14:paraId="4A532D82" w14:textId="77777777" w:rsidR="003D596F" w:rsidRPr="003D124B" w:rsidRDefault="003D596F" w:rsidP="003D5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Alana/uygulamaya ilişkin öneriler sunulacaktır. </w:t>
            </w:r>
          </w:p>
        </w:tc>
      </w:tr>
      <w:tr w:rsidR="003D596F" w:rsidRPr="003D124B" w14:paraId="697ABBFE" w14:textId="77777777" w:rsidTr="007C2FA2">
        <w:tc>
          <w:tcPr>
            <w:tcW w:w="2410" w:type="dxa"/>
          </w:tcPr>
          <w:p w14:paraId="174D06DD" w14:textId="77777777" w:rsidR="003D596F" w:rsidRPr="003D124B" w:rsidRDefault="003D596F" w:rsidP="003D596F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b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Ekler (varsa)</w:t>
            </w:r>
          </w:p>
        </w:tc>
        <w:tc>
          <w:tcPr>
            <w:tcW w:w="6797" w:type="dxa"/>
          </w:tcPr>
          <w:p w14:paraId="010CF760" w14:textId="77777777" w:rsidR="003D596F" w:rsidRPr="003D124B" w:rsidRDefault="003D596F" w:rsidP="003D5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Şayet metin içinde verilmemiş ise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Uygulamalı Eğitim </w:t>
            </w: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sırasında yapılan çizimler, resimler, veriler, fotoğraflar, şekiller, tablolar, grafikler ve raporlara yer verilecektir. Her bir “EK” sunuş sırasına göre EK-1, EK-2, EK-3 seklinde numaralandırılmalıdır. Bu bölümde yer alabilecek resim, tablo ve rapor gibi ekler A4 boyutunda düzenlenecek, proje ve çizim gibi ekler ise mühendislik standartlarına uygun şekilde katlanarak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Uygulamalı Eğitim </w:t>
            </w: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Dosyası ile birlikte sorumlu öğretim elemanına sunulacaktır.</w:t>
            </w:r>
          </w:p>
        </w:tc>
      </w:tr>
    </w:tbl>
    <w:p w14:paraId="248B003A" w14:textId="77777777" w:rsidR="004D254E" w:rsidRPr="003D124B" w:rsidRDefault="004D254E" w:rsidP="001F4E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sectPr w:rsidR="004D254E" w:rsidRPr="003D124B" w:rsidSect="00D55CE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99CF" w14:textId="77777777" w:rsidR="00FD681A" w:rsidRDefault="00FD681A" w:rsidP="008A4C93">
      <w:pPr>
        <w:spacing w:after="0" w:line="240" w:lineRule="auto"/>
      </w:pPr>
      <w:r>
        <w:separator/>
      </w:r>
    </w:p>
  </w:endnote>
  <w:endnote w:type="continuationSeparator" w:id="0">
    <w:p w14:paraId="183B9CCB" w14:textId="77777777" w:rsidR="00FD681A" w:rsidRDefault="00FD681A" w:rsidP="008A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6220" w14:textId="77777777" w:rsidR="00FD681A" w:rsidRDefault="00FD681A" w:rsidP="008A4C93">
      <w:pPr>
        <w:spacing w:after="0" w:line="240" w:lineRule="auto"/>
      </w:pPr>
      <w:r>
        <w:separator/>
      </w:r>
    </w:p>
  </w:footnote>
  <w:footnote w:type="continuationSeparator" w:id="0">
    <w:p w14:paraId="4CA99263" w14:textId="77777777" w:rsidR="00FD681A" w:rsidRDefault="00FD681A" w:rsidP="008A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7A2C" w14:textId="77777777" w:rsidR="00432BF9" w:rsidRPr="00432BF9" w:rsidRDefault="00432BF9">
    <w:pPr>
      <w:pStyle w:val="stbilgi1"/>
      <w:rPr>
        <w:rFonts w:ascii="Times New Roman" w:hAnsi="Times New Roman"/>
        <w:sz w:val="24"/>
        <w:szCs w:val="24"/>
      </w:rPr>
    </w:pPr>
  </w:p>
  <w:p w14:paraId="6DBBD2E2" w14:textId="77777777" w:rsidR="00432BF9" w:rsidRDefault="00432BF9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A1A"/>
    <w:multiLevelType w:val="hybridMultilevel"/>
    <w:tmpl w:val="8954C7D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009BE"/>
    <w:multiLevelType w:val="hybridMultilevel"/>
    <w:tmpl w:val="C8E0F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7C53"/>
    <w:multiLevelType w:val="hybridMultilevel"/>
    <w:tmpl w:val="24E8317A"/>
    <w:lvl w:ilvl="0" w:tplc="C1A45D50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4F09C1"/>
    <w:multiLevelType w:val="hybridMultilevel"/>
    <w:tmpl w:val="DF8A4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7237"/>
    <w:multiLevelType w:val="hybridMultilevel"/>
    <w:tmpl w:val="F99C791C"/>
    <w:lvl w:ilvl="0" w:tplc="04DCBDAC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40D4B"/>
    <w:multiLevelType w:val="hybridMultilevel"/>
    <w:tmpl w:val="9C889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5D1E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227E1"/>
    <w:multiLevelType w:val="hybridMultilevel"/>
    <w:tmpl w:val="44BA04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1945"/>
    <w:multiLevelType w:val="hybridMultilevel"/>
    <w:tmpl w:val="9A10E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61840"/>
    <w:multiLevelType w:val="hybridMultilevel"/>
    <w:tmpl w:val="0FFEE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3345"/>
    <w:multiLevelType w:val="hybridMultilevel"/>
    <w:tmpl w:val="22AA3482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8686239"/>
    <w:multiLevelType w:val="hybridMultilevel"/>
    <w:tmpl w:val="E1A64C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7240D"/>
    <w:multiLevelType w:val="hybridMultilevel"/>
    <w:tmpl w:val="C7E2D1C2"/>
    <w:lvl w:ilvl="0" w:tplc="1EB45D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578CE"/>
    <w:multiLevelType w:val="multilevel"/>
    <w:tmpl w:val="B26AF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4" w15:restartNumberingAfterBreak="0">
    <w:nsid w:val="68986607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E19A9"/>
    <w:multiLevelType w:val="multilevel"/>
    <w:tmpl w:val="8BC44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2D11DD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813BF8"/>
    <w:multiLevelType w:val="hybridMultilevel"/>
    <w:tmpl w:val="A3102AC4"/>
    <w:lvl w:ilvl="0" w:tplc="0C4C26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69172794">
    <w:abstractNumId w:val="3"/>
  </w:num>
  <w:num w:numId="2" w16cid:durableId="712389567">
    <w:abstractNumId w:val="15"/>
  </w:num>
  <w:num w:numId="3" w16cid:durableId="1498886064">
    <w:abstractNumId w:val="13"/>
  </w:num>
  <w:num w:numId="4" w16cid:durableId="2086947860">
    <w:abstractNumId w:val="2"/>
  </w:num>
  <w:num w:numId="5" w16cid:durableId="773063513">
    <w:abstractNumId w:val="12"/>
  </w:num>
  <w:num w:numId="6" w16cid:durableId="984895638">
    <w:abstractNumId w:val="4"/>
  </w:num>
  <w:num w:numId="7" w16cid:durableId="262304435">
    <w:abstractNumId w:val="17"/>
  </w:num>
  <w:num w:numId="8" w16cid:durableId="1528520497">
    <w:abstractNumId w:val="14"/>
  </w:num>
  <w:num w:numId="9" w16cid:durableId="303170260">
    <w:abstractNumId w:val="8"/>
  </w:num>
  <w:num w:numId="10" w16cid:durableId="108747160">
    <w:abstractNumId w:val="11"/>
  </w:num>
  <w:num w:numId="11" w16cid:durableId="585304315">
    <w:abstractNumId w:val="5"/>
  </w:num>
  <w:num w:numId="12" w16cid:durableId="229507640">
    <w:abstractNumId w:val="0"/>
  </w:num>
  <w:num w:numId="13" w16cid:durableId="1722360366">
    <w:abstractNumId w:val="10"/>
  </w:num>
  <w:num w:numId="14" w16cid:durableId="1323894241">
    <w:abstractNumId w:val="6"/>
  </w:num>
  <w:num w:numId="15" w16cid:durableId="49572302">
    <w:abstractNumId w:val="16"/>
  </w:num>
  <w:num w:numId="16" w16cid:durableId="989137187">
    <w:abstractNumId w:val="7"/>
  </w:num>
  <w:num w:numId="17" w16cid:durableId="1667055181">
    <w:abstractNumId w:val="1"/>
  </w:num>
  <w:num w:numId="18" w16cid:durableId="889344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78"/>
    <w:rsid w:val="00006A94"/>
    <w:rsid w:val="00026264"/>
    <w:rsid w:val="00044BF0"/>
    <w:rsid w:val="00053DED"/>
    <w:rsid w:val="00072A37"/>
    <w:rsid w:val="00075E3F"/>
    <w:rsid w:val="000A0788"/>
    <w:rsid w:val="000A3E97"/>
    <w:rsid w:val="000A7D54"/>
    <w:rsid w:val="000E4044"/>
    <w:rsid w:val="000F15CB"/>
    <w:rsid w:val="000F578C"/>
    <w:rsid w:val="00101BFB"/>
    <w:rsid w:val="00110FF5"/>
    <w:rsid w:val="001120FA"/>
    <w:rsid w:val="00120AF6"/>
    <w:rsid w:val="001255A4"/>
    <w:rsid w:val="00156A6A"/>
    <w:rsid w:val="00192D78"/>
    <w:rsid w:val="001D37BA"/>
    <w:rsid w:val="001F4E56"/>
    <w:rsid w:val="00235438"/>
    <w:rsid w:val="00235654"/>
    <w:rsid w:val="00265CDF"/>
    <w:rsid w:val="002664FE"/>
    <w:rsid w:val="002767AF"/>
    <w:rsid w:val="00292B8F"/>
    <w:rsid w:val="00296D5C"/>
    <w:rsid w:val="002A2397"/>
    <w:rsid w:val="002A6041"/>
    <w:rsid w:val="002A75AC"/>
    <w:rsid w:val="002B3485"/>
    <w:rsid w:val="002D223A"/>
    <w:rsid w:val="0031552F"/>
    <w:rsid w:val="003179A8"/>
    <w:rsid w:val="00317C0B"/>
    <w:rsid w:val="00330083"/>
    <w:rsid w:val="00347E21"/>
    <w:rsid w:val="003725A3"/>
    <w:rsid w:val="003B33B9"/>
    <w:rsid w:val="003D124B"/>
    <w:rsid w:val="003D3988"/>
    <w:rsid w:val="003D52AC"/>
    <w:rsid w:val="003D596F"/>
    <w:rsid w:val="0040419C"/>
    <w:rsid w:val="00414FD0"/>
    <w:rsid w:val="004271D3"/>
    <w:rsid w:val="00432BF9"/>
    <w:rsid w:val="0044371A"/>
    <w:rsid w:val="00446C91"/>
    <w:rsid w:val="004A4F38"/>
    <w:rsid w:val="004C2576"/>
    <w:rsid w:val="004D254E"/>
    <w:rsid w:val="004D619A"/>
    <w:rsid w:val="004E0930"/>
    <w:rsid w:val="004E2CFB"/>
    <w:rsid w:val="005319B6"/>
    <w:rsid w:val="00566199"/>
    <w:rsid w:val="00582C3D"/>
    <w:rsid w:val="0059380D"/>
    <w:rsid w:val="005C6228"/>
    <w:rsid w:val="005C71E3"/>
    <w:rsid w:val="005D08DD"/>
    <w:rsid w:val="005D5A11"/>
    <w:rsid w:val="005F6851"/>
    <w:rsid w:val="006328AB"/>
    <w:rsid w:val="00650512"/>
    <w:rsid w:val="00691044"/>
    <w:rsid w:val="006A3477"/>
    <w:rsid w:val="006B4B22"/>
    <w:rsid w:val="006B799F"/>
    <w:rsid w:val="006E2F23"/>
    <w:rsid w:val="00704A0F"/>
    <w:rsid w:val="007215F8"/>
    <w:rsid w:val="00723AAE"/>
    <w:rsid w:val="00770A46"/>
    <w:rsid w:val="007919AF"/>
    <w:rsid w:val="007A27D2"/>
    <w:rsid w:val="007B24E7"/>
    <w:rsid w:val="007C0742"/>
    <w:rsid w:val="007C2FA2"/>
    <w:rsid w:val="007C3988"/>
    <w:rsid w:val="007C58FB"/>
    <w:rsid w:val="007D7AB7"/>
    <w:rsid w:val="00803AC6"/>
    <w:rsid w:val="00805425"/>
    <w:rsid w:val="00813569"/>
    <w:rsid w:val="0082003D"/>
    <w:rsid w:val="00856E57"/>
    <w:rsid w:val="0085768C"/>
    <w:rsid w:val="008634B9"/>
    <w:rsid w:val="008755B3"/>
    <w:rsid w:val="0089017C"/>
    <w:rsid w:val="008911B0"/>
    <w:rsid w:val="008A4C93"/>
    <w:rsid w:val="008A5534"/>
    <w:rsid w:val="008B167B"/>
    <w:rsid w:val="008E7F6A"/>
    <w:rsid w:val="008F1C30"/>
    <w:rsid w:val="008F4D18"/>
    <w:rsid w:val="00912E71"/>
    <w:rsid w:val="00940217"/>
    <w:rsid w:val="00946F60"/>
    <w:rsid w:val="0099090C"/>
    <w:rsid w:val="0099232F"/>
    <w:rsid w:val="009B55DE"/>
    <w:rsid w:val="009B7E69"/>
    <w:rsid w:val="009C65F1"/>
    <w:rsid w:val="009D6FD1"/>
    <w:rsid w:val="009E3EC2"/>
    <w:rsid w:val="009E7C40"/>
    <w:rsid w:val="00A02BBE"/>
    <w:rsid w:val="00A06D6E"/>
    <w:rsid w:val="00A15691"/>
    <w:rsid w:val="00A2052A"/>
    <w:rsid w:val="00A23669"/>
    <w:rsid w:val="00A37FA1"/>
    <w:rsid w:val="00A538B5"/>
    <w:rsid w:val="00A74E46"/>
    <w:rsid w:val="00A9221F"/>
    <w:rsid w:val="00AA4D06"/>
    <w:rsid w:val="00AB4A12"/>
    <w:rsid w:val="00AB5027"/>
    <w:rsid w:val="00AD03EF"/>
    <w:rsid w:val="00AD28C2"/>
    <w:rsid w:val="00AD290E"/>
    <w:rsid w:val="00AF00E8"/>
    <w:rsid w:val="00B10DDE"/>
    <w:rsid w:val="00B20901"/>
    <w:rsid w:val="00B40CBD"/>
    <w:rsid w:val="00B516D2"/>
    <w:rsid w:val="00B52BB3"/>
    <w:rsid w:val="00B54FA8"/>
    <w:rsid w:val="00B662E1"/>
    <w:rsid w:val="00B752D6"/>
    <w:rsid w:val="00B77271"/>
    <w:rsid w:val="00C34592"/>
    <w:rsid w:val="00C56B46"/>
    <w:rsid w:val="00C57FF7"/>
    <w:rsid w:val="00C80993"/>
    <w:rsid w:val="00C80AC3"/>
    <w:rsid w:val="00C96513"/>
    <w:rsid w:val="00CD7374"/>
    <w:rsid w:val="00CE504A"/>
    <w:rsid w:val="00CF032F"/>
    <w:rsid w:val="00D04061"/>
    <w:rsid w:val="00D14807"/>
    <w:rsid w:val="00D16A05"/>
    <w:rsid w:val="00D172D0"/>
    <w:rsid w:val="00D430B1"/>
    <w:rsid w:val="00D443C2"/>
    <w:rsid w:val="00D53BEE"/>
    <w:rsid w:val="00D55CED"/>
    <w:rsid w:val="00D839EF"/>
    <w:rsid w:val="00DC1F3E"/>
    <w:rsid w:val="00DD25A9"/>
    <w:rsid w:val="00DF4EE8"/>
    <w:rsid w:val="00DF7DB7"/>
    <w:rsid w:val="00E02D02"/>
    <w:rsid w:val="00E10802"/>
    <w:rsid w:val="00E12186"/>
    <w:rsid w:val="00E20CF2"/>
    <w:rsid w:val="00E236BA"/>
    <w:rsid w:val="00E411CB"/>
    <w:rsid w:val="00E43800"/>
    <w:rsid w:val="00E509BF"/>
    <w:rsid w:val="00E52964"/>
    <w:rsid w:val="00E66DFF"/>
    <w:rsid w:val="00E75E2A"/>
    <w:rsid w:val="00E852B0"/>
    <w:rsid w:val="00E9743B"/>
    <w:rsid w:val="00EC0110"/>
    <w:rsid w:val="00ED13F0"/>
    <w:rsid w:val="00F02772"/>
    <w:rsid w:val="00F24531"/>
    <w:rsid w:val="00F324EB"/>
    <w:rsid w:val="00F5100E"/>
    <w:rsid w:val="00F72BF4"/>
    <w:rsid w:val="00F8002E"/>
    <w:rsid w:val="00FC70A5"/>
    <w:rsid w:val="00FD5904"/>
    <w:rsid w:val="00FD5A65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8962C"/>
  <w15:chartTrackingRefBased/>
  <w15:docId w15:val="{FCE4A30F-7E04-4F2A-BB8F-C36B851D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B1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C62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5C6228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Arial" w:cs="Arial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4E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319B6"/>
    <w:pPr>
      <w:ind w:left="720"/>
      <w:contextualSpacing/>
    </w:pPr>
  </w:style>
  <w:style w:type="paragraph" w:customStyle="1" w:styleId="stbilgi1">
    <w:name w:val="Üstbilgi1"/>
    <w:basedOn w:val="Normal"/>
    <w:link w:val="s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8A4C93"/>
  </w:style>
  <w:style w:type="paragraph" w:customStyle="1" w:styleId="Altbilgi1">
    <w:name w:val="Altbilgi1"/>
    <w:basedOn w:val="Normal"/>
    <w:link w:val="Al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8A4C93"/>
  </w:style>
  <w:style w:type="character" w:customStyle="1" w:styleId="Balk1Char">
    <w:name w:val="Başlık 1 Char"/>
    <w:link w:val="Balk1"/>
    <w:rsid w:val="005C622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link w:val="Balk8"/>
    <w:rsid w:val="005C6228"/>
    <w:rPr>
      <w:rFonts w:ascii="Arial" w:eastAsia="Times New Roman" w:hAnsi="Arial" w:cs="Arial"/>
      <w:b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768C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0"/>
    <w:uiPriority w:val="99"/>
    <w:unhideWhenUsed/>
    <w:rsid w:val="007C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7C58FB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7C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7C58FB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E509BF"/>
    <w:rPr>
      <w:rFonts w:eastAsia="Times New Roman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509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72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72A3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09A8-7767-47AB-9BD4-4E9F650E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OSYMBMG</dc:creator>
  <cp:keywords/>
  <cp:lastModifiedBy>1453</cp:lastModifiedBy>
  <cp:revision>2</cp:revision>
  <cp:lastPrinted>2012-12-27T07:36:00Z</cp:lastPrinted>
  <dcterms:created xsi:type="dcterms:W3CDTF">2022-05-23T15:05:00Z</dcterms:created>
  <dcterms:modified xsi:type="dcterms:W3CDTF">2022-05-23T15:05:00Z</dcterms:modified>
</cp:coreProperties>
</file>